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FCDB10" w14:textId="77777777" w:rsidR="0007235E" w:rsidRPr="00A23782" w:rsidRDefault="0007235E" w:rsidP="0007235E">
      <w:pPr>
        <w:jc w:val="center"/>
        <w:rPr>
          <w:rFonts w:ascii="Bookman Old Style" w:hAnsi="Bookman Old Style"/>
          <w:sz w:val="22"/>
          <w:szCs w:val="22"/>
        </w:rPr>
      </w:pPr>
    </w:p>
    <w:p w14:paraId="076CB1BC" w14:textId="77777777" w:rsidR="0007235E" w:rsidRPr="00A23782" w:rsidRDefault="0007235E" w:rsidP="0007235E">
      <w:pPr>
        <w:jc w:val="center"/>
        <w:rPr>
          <w:rFonts w:ascii="Bookman Old Style" w:hAnsi="Bookman Old Style"/>
          <w:sz w:val="22"/>
          <w:szCs w:val="22"/>
        </w:rPr>
      </w:pPr>
    </w:p>
    <w:p w14:paraId="6FEB2042" w14:textId="77777777" w:rsidR="0007235E" w:rsidRPr="00A23782" w:rsidRDefault="0007235E" w:rsidP="0007235E">
      <w:pPr>
        <w:pStyle w:val="Subttulo"/>
        <w:rPr>
          <w:rFonts w:ascii="Bookman Old Style" w:hAnsi="Bookman Old Style"/>
          <w:sz w:val="22"/>
          <w:szCs w:val="22"/>
        </w:rPr>
      </w:pPr>
      <w:r w:rsidRPr="00A23782">
        <w:rPr>
          <w:rFonts w:ascii="Bookman Old Style" w:hAnsi="Bookman Old Style"/>
          <w:sz w:val="22"/>
          <w:szCs w:val="22"/>
        </w:rPr>
        <w:t xml:space="preserve">TERMO DE RATIFICAÇÃO </w:t>
      </w:r>
    </w:p>
    <w:p w14:paraId="2A416F33" w14:textId="77777777" w:rsidR="0007235E" w:rsidRPr="00A23782" w:rsidRDefault="0007235E" w:rsidP="0007235E">
      <w:pPr>
        <w:pStyle w:val="Subttulo"/>
        <w:rPr>
          <w:rFonts w:ascii="Bookman Old Style" w:hAnsi="Bookman Old Style"/>
          <w:sz w:val="22"/>
          <w:szCs w:val="22"/>
        </w:rPr>
      </w:pPr>
    </w:p>
    <w:p w14:paraId="2B53CEAC" w14:textId="6C0F1C25" w:rsidR="0007235E" w:rsidRPr="00A23782" w:rsidRDefault="0007235E" w:rsidP="0007235E">
      <w:pPr>
        <w:pStyle w:val="Subttulo"/>
        <w:rPr>
          <w:rFonts w:ascii="Bookman Old Style" w:hAnsi="Bookman Old Style"/>
          <w:sz w:val="22"/>
          <w:szCs w:val="22"/>
        </w:rPr>
      </w:pPr>
      <w:r w:rsidRPr="00A23782">
        <w:rPr>
          <w:rFonts w:ascii="Bookman Old Style" w:hAnsi="Bookman Old Style"/>
          <w:sz w:val="22"/>
          <w:szCs w:val="22"/>
        </w:rPr>
        <w:t xml:space="preserve"> </w:t>
      </w:r>
      <w:r w:rsidR="003C0EAF">
        <w:rPr>
          <w:rFonts w:ascii="Bookman Old Style" w:hAnsi="Bookman Old Style"/>
          <w:sz w:val="22"/>
          <w:szCs w:val="22"/>
        </w:rPr>
        <w:t>INEXIGIBILIDADE</w:t>
      </w:r>
      <w:r w:rsidRPr="00A23782">
        <w:rPr>
          <w:rFonts w:ascii="Bookman Old Style" w:hAnsi="Bookman Old Style"/>
          <w:sz w:val="22"/>
          <w:szCs w:val="22"/>
        </w:rPr>
        <w:t xml:space="preserve"> DE LICITAÇÃO Nº 0</w:t>
      </w:r>
      <w:r w:rsidR="00FE4688">
        <w:rPr>
          <w:rFonts w:ascii="Bookman Old Style" w:hAnsi="Bookman Old Style"/>
          <w:sz w:val="22"/>
          <w:szCs w:val="22"/>
        </w:rPr>
        <w:t>8</w:t>
      </w:r>
      <w:r w:rsidR="003C0EAF">
        <w:rPr>
          <w:rFonts w:ascii="Bookman Old Style" w:hAnsi="Bookman Old Style"/>
          <w:sz w:val="22"/>
          <w:szCs w:val="22"/>
        </w:rPr>
        <w:t>/2024</w:t>
      </w:r>
    </w:p>
    <w:p w14:paraId="492C597A" w14:textId="77777777" w:rsidR="0007235E" w:rsidRPr="00A23782" w:rsidRDefault="0007235E" w:rsidP="0007235E">
      <w:pPr>
        <w:jc w:val="both"/>
        <w:rPr>
          <w:rFonts w:ascii="Bookman Old Style" w:hAnsi="Bookman Old Style"/>
          <w:b/>
          <w:sz w:val="22"/>
          <w:szCs w:val="22"/>
        </w:rPr>
      </w:pPr>
    </w:p>
    <w:p w14:paraId="4571719D" w14:textId="3868F62F" w:rsidR="0007235E" w:rsidRPr="00FE4688" w:rsidRDefault="003C0EAF" w:rsidP="00FE4688">
      <w:pPr>
        <w:spacing w:line="276" w:lineRule="auto"/>
        <w:jc w:val="both"/>
        <w:rPr>
          <w:rFonts w:ascii="Bookman Old Style" w:hAnsi="Bookman Old Style"/>
          <w:b/>
          <w:sz w:val="22"/>
          <w:szCs w:val="22"/>
        </w:rPr>
      </w:pPr>
      <w:r w:rsidRPr="00FE4688">
        <w:rPr>
          <w:rFonts w:ascii="Bookman Old Style" w:hAnsi="Bookman Old Style"/>
          <w:sz w:val="22"/>
          <w:szCs w:val="22"/>
        </w:rPr>
        <w:t>A Autoridade Competente do Município</w:t>
      </w:r>
      <w:r w:rsidR="0007235E" w:rsidRPr="00FE4688">
        <w:rPr>
          <w:rFonts w:ascii="Bookman Old Style" w:hAnsi="Bookman Old Style"/>
          <w:sz w:val="22"/>
          <w:szCs w:val="22"/>
        </w:rPr>
        <w:t xml:space="preserve"> de Cordilheira Alta, Sr. </w:t>
      </w:r>
      <w:r w:rsidRPr="00FE4688">
        <w:rPr>
          <w:rFonts w:ascii="Bookman Old Style" w:hAnsi="Bookman Old Style"/>
          <w:sz w:val="22"/>
          <w:szCs w:val="22"/>
        </w:rPr>
        <w:t>Rudimar Marafon</w:t>
      </w:r>
      <w:r w:rsidR="0007235E" w:rsidRPr="00FE4688">
        <w:rPr>
          <w:rFonts w:ascii="Bookman Old Style" w:hAnsi="Bookman Old Style"/>
          <w:sz w:val="22"/>
          <w:szCs w:val="22"/>
        </w:rPr>
        <w:t xml:space="preserve"> usando das atribuições legais e constitucionais vigentes, e em conformidade com o</w:t>
      </w:r>
      <w:r w:rsidRPr="00FE4688">
        <w:rPr>
          <w:rFonts w:ascii="Bookman Old Style" w:hAnsi="Bookman Old Style"/>
          <w:sz w:val="22"/>
          <w:szCs w:val="22"/>
        </w:rPr>
        <w:t xml:space="preserve"> que preceitua a Lei n. 14.133/2021</w:t>
      </w:r>
      <w:r w:rsidR="0007235E" w:rsidRPr="00FE4688">
        <w:rPr>
          <w:rFonts w:ascii="Bookman Old Style" w:hAnsi="Bookman Old Style"/>
          <w:sz w:val="22"/>
          <w:szCs w:val="22"/>
        </w:rPr>
        <w:t xml:space="preserve"> e suas posteriores alterações, considerando o que consta nos autos do Processo em epígrafe, que trata da </w:t>
      </w:r>
      <w:r w:rsidR="00FE4688" w:rsidRPr="00FE4688">
        <w:rPr>
          <w:rFonts w:ascii="Bookman Old Style" w:hAnsi="Bookman Old Style"/>
          <w:b/>
          <w:sz w:val="22"/>
          <w:szCs w:val="22"/>
        </w:rPr>
        <w:t xml:space="preserve">CONTRATAÇÃO </w:t>
      </w:r>
      <w:bookmarkStart w:id="0" w:name="_GoBack"/>
      <w:bookmarkEnd w:id="0"/>
      <w:r w:rsidR="00FE4688" w:rsidRPr="00FE4688">
        <w:rPr>
          <w:rFonts w:ascii="Bookman Old Style" w:hAnsi="Bookman Old Style"/>
          <w:b/>
          <w:sz w:val="22"/>
          <w:szCs w:val="22"/>
        </w:rPr>
        <w:t>DE SHOW NACIONAL DE CESAR PARANÁ PARA A II EXPOCORDI 2024 EM COMEMORAÇÃO AOS 32 ANOS DO MUNICÍPIO, PARA OS DI</w:t>
      </w:r>
      <w:r w:rsidR="00FE4688">
        <w:rPr>
          <w:rFonts w:ascii="Bookman Old Style" w:hAnsi="Bookman Old Style"/>
          <w:b/>
          <w:sz w:val="22"/>
          <w:szCs w:val="22"/>
        </w:rPr>
        <w:t>AS 04, 05 E 06 DE ABRIL DE 2024</w:t>
      </w:r>
      <w:r w:rsidR="0007235E" w:rsidRPr="00FE4688">
        <w:rPr>
          <w:rFonts w:ascii="Bookman Old Style" w:hAnsi="Bookman Old Style"/>
          <w:sz w:val="22"/>
          <w:szCs w:val="22"/>
        </w:rPr>
        <w:t>, pelo valor global de</w:t>
      </w:r>
      <w:r w:rsidR="007B6A84" w:rsidRPr="00FE4688">
        <w:rPr>
          <w:rFonts w:ascii="Bookman Old Style" w:hAnsi="Bookman Old Style"/>
          <w:sz w:val="22"/>
          <w:szCs w:val="22"/>
        </w:rPr>
        <w:t xml:space="preserve"> </w:t>
      </w:r>
      <w:r w:rsidR="00FE4688" w:rsidRPr="00FE4688">
        <w:rPr>
          <w:rFonts w:ascii="Bookman Old Style" w:hAnsi="Bookman Old Style"/>
          <w:sz w:val="22"/>
          <w:szCs w:val="22"/>
        </w:rPr>
        <w:t>R$ 60</w:t>
      </w:r>
      <w:r w:rsidRPr="00FE4688">
        <w:rPr>
          <w:rFonts w:ascii="Bookman Old Style" w:hAnsi="Bookman Old Style"/>
          <w:sz w:val="22"/>
          <w:szCs w:val="22"/>
        </w:rPr>
        <w:t>.000,00</w:t>
      </w:r>
      <w:r w:rsidR="007B6A84" w:rsidRPr="00FE4688">
        <w:rPr>
          <w:rFonts w:ascii="Bookman Old Style" w:hAnsi="Bookman Old Style"/>
          <w:sz w:val="22"/>
          <w:szCs w:val="22"/>
        </w:rPr>
        <w:t xml:space="preserve"> (</w:t>
      </w:r>
      <w:r w:rsidR="00FE4688" w:rsidRPr="00FE4688">
        <w:rPr>
          <w:rFonts w:ascii="Bookman Old Style" w:hAnsi="Bookman Old Style"/>
          <w:sz w:val="22"/>
          <w:szCs w:val="22"/>
        </w:rPr>
        <w:t>Sessenta</w:t>
      </w:r>
      <w:r w:rsidRPr="00FE4688">
        <w:rPr>
          <w:rFonts w:ascii="Bookman Old Style" w:hAnsi="Bookman Old Style"/>
          <w:sz w:val="22"/>
          <w:szCs w:val="22"/>
        </w:rPr>
        <w:t xml:space="preserve"> mil reais</w:t>
      </w:r>
      <w:r w:rsidR="007B6A84" w:rsidRPr="00FE4688">
        <w:rPr>
          <w:rFonts w:ascii="Bookman Old Style" w:hAnsi="Bookman Old Style"/>
          <w:sz w:val="22"/>
          <w:szCs w:val="22"/>
        </w:rPr>
        <w:t>)</w:t>
      </w:r>
      <w:r w:rsidR="0007235E" w:rsidRPr="00FE4688">
        <w:rPr>
          <w:rFonts w:ascii="Bookman Old Style" w:hAnsi="Bookman Old Style" w:cs="Arial"/>
          <w:sz w:val="22"/>
          <w:szCs w:val="22"/>
        </w:rPr>
        <w:t xml:space="preserve">, </w:t>
      </w:r>
      <w:r w:rsidR="0007235E" w:rsidRPr="00FE4688">
        <w:rPr>
          <w:rFonts w:ascii="Bookman Old Style" w:hAnsi="Bookman Old Style"/>
          <w:sz w:val="22"/>
          <w:szCs w:val="22"/>
        </w:rPr>
        <w:t>decide por ratificar o aludido processo em todos os seus termos.</w:t>
      </w:r>
    </w:p>
    <w:p w14:paraId="2C207B23" w14:textId="77777777" w:rsidR="0007235E" w:rsidRPr="00FE4688" w:rsidRDefault="0007235E" w:rsidP="00FE4688">
      <w:pPr>
        <w:spacing w:line="276" w:lineRule="auto"/>
        <w:jc w:val="both"/>
        <w:rPr>
          <w:rFonts w:ascii="Bookman Old Style" w:hAnsi="Bookman Old Style"/>
          <w:sz w:val="22"/>
          <w:szCs w:val="22"/>
        </w:rPr>
      </w:pPr>
    </w:p>
    <w:p w14:paraId="7520C527" w14:textId="77777777" w:rsidR="0007235E" w:rsidRPr="00FE4688" w:rsidRDefault="0007235E" w:rsidP="00FE4688">
      <w:pPr>
        <w:spacing w:line="276" w:lineRule="auto"/>
        <w:jc w:val="both"/>
        <w:rPr>
          <w:rFonts w:ascii="Bookman Old Style" w:hAnsi="Bookman Old Style"/>
          <w:sz w:val="22"/>
          <w:szCs w:val="22"/>
        </w:rPr>
      </w:pPr>
      <w:r w:rsidRPr="00FE4688">
        <w:rPr>
          <w:rFonts w:ascii="Bookman Old Style" w:hAnsi="Bookman Old Style"/>
          <w:sz w:val="22"/>
          <w:szCs w:val="22"/>
        </w:rPr>
        <w:t xml:space="preserve">Ciência aos interessados, observadas as prescrições legais pertinentes. </w:t>
      </w:r>
    </w:p>
    <w:p w14:paraId="05386866" w14:textId="77777777" w:rsidR="0007235E" w:rsidRPr="00FE4688" w:rsidRDefault="0007235E" w:rsidP="00FE4688">
      <w:pPr>
        <w:spacing w:line="276" w:lineRule="auto"/>
        <w:jc w:val="both"/>
        <w:rPr>
          <w:rFonts w:ascii="Bookman Old Style" w:hAnsi="Bookman Old Style"/>
          <w:sz w:val="22"/>
          <w:szCs w:val="22"/>
        </w:rPr>
      </w:pPr>
    </w:p>
    <w:p w14:paraId="6009D503" w14:textId="2E8B356D" w:rsidR="0007235E" w:rsidRPr="00A23782" w:rsidRDefault="00FE4688" w:rsidP="00FE4688">
      <w:pPr>
        <w:spacing w:line="276" w:lineRule="auto"/>
        <w:jc w:val="right"/>
        <w:rPr>
          <w:rFonts w:ascii="Bookman Old Style" w:hAnsi="Bookman Old Style"/>
          <w:sz w:val="22"/>
          <w:szCs w:val="22"/>
        </w:rPr>
      </w:pPr>
      <w:r w:rsidRPr="00FE4688">
        <w:rPr>
          <w:rFonts w:ascii="Bookman Old Style" w:hAnsi="Bookman Old Style"/>
          <w:sz w:val="22"/>
          <w:szCs w:val="22"/>
        </w:rPr>
        <w:t>Cordilheira</w:t>
      </w:r>
      <w:r>
        <w:rPr>
          <w:rFonts w:ascii="Bookman Old Style" w:hAnsi="Bookman Old Style"/>
          <w:sz w:val="22"/>
          <w:szCs w:val="22"/>
        </w:rPr>
        <w:t xml:space="preserve"> Alta/SC, em </w:t>
      </w:r>
      <w:r w:rsidR="009D5C98">
        <w:rPr>
          <w:rFonts w:ascii="Bookman Old Style" w:hAnsi="Bookman Old Style"/>
          <w:sz w:val="22"/>
          <w:szCs w:val="22"/>
        </w:rPr>
        <w:t>0</w:t>
      </w:r>
      <w:r w:rsidR="00D06220">
        <w:rPr>
          <w:rFonts w:ascii="Bookman Old Style" w:hAnsi="Bookman Old Style"/>
          <w:sz w:val="22"/>
          <w:szCs w:val="22"/>
        </w:rPr>
        <w:t>6</w:t>
      </w:r>
      <w:r>
        <w:rPr>
          <w:rFonts w:ascii="Bookman Old Style" w:hAnsi="Bookman Old Style"/>
          <w:sz w:val="22"/>
          <w:szCs w:val="22"/>
        </w:rPr>
        <w:t xml:space="preserve"> de </w:t>
      </w:r>
      <w:r w:rsidR="009D5C98">
        <w:rPr>
          <w:rFonts w:ascii="Bookman Old Style" w:hAnsi="Bookman Old Style"/>
          <w:sz w:val="22"/>
          <w:szCs w:val="22"/>
        </w:rPr>
        <w:t>fevereiro</w:t>
      </w:r>
      <w:r>
        <w:rPr>
          <w:rFonts w:ascii="Bookman Old Style" w:hAnsi="Bookman Old Style"/>
          <w:sz w:val="22"/>
          <w:szCs w:val="22"/>
        </w:rPr>
        <w:t xml:space="preserve"> de 2024</w:t>
      </w:r>
      <w:r w:rsidR="0007235E" w:rsidRPr="00A23782">
        <w:rPr>
          <w:rFonts w:ascii="Bookman Old Style" w:hAnsi="Bookman Old Style"/>
          <w:sz w:val="22"/>
          <w:szCs w:val="22"/>
        </w:rPr>
        <w:t>.</w:t>
      </w:r>
    </w:p>
    <w:p w14:paraId="743DCAA0" w14:textId="77777777" w:rsidR="0007235E" w:rsidRDefault="0007235E" w:rsidP="0007235E">
      <w:pPr>
        <w:rPr>
          <w:rFonts w:ascii="Bookman Old Style" w:hAnsi="Bookman Old Style"/>
          <w:sz w:val="22"/>
          <w:szCs w:val="22"/>
        </w:rPr>
      </w:pPr>
    </w:p>
    <w:p w14:paraId="0193439B" w14:textId="77777777" w:rsidR="007B6A84" w:rsidRPr="00A23782" w:rsidRDefault="007B6A84" w:rsidP="0007235E">
      <w:pPr>
        <w:rPr>
          <w:rFonts w:ascii="Bookman Old Style" w:hAnsi="Bookman Old Style"/>
          <w:sz w:val="22"/>
          <w:szCs w:val="22"/>
        </w:rPr>
      </w:pPr>
    </w:p>
    <w:p w14:paraId="09953EF2" w14:textId="5AE84C80" w:rsidR="0007235E" w:rsidRPr="00A23782" w:rsidRDefault="003C0EAF" w:rsidP="0007235E">
      <w:pPr>
        <w:jc w:val="center"/>
        <w:rPr>
          <w:rFonts w:ascii="Bookman Old Style" w:hAnsi="Bookman Old Style"/>
          <w:b/>
          <w:color w:val="000000"/>
          <w:sz w:val="22"/>
          <w:szCs w:val="22"/>
        </w:rPr>
      </w:pPr>
      <w:r>
        <w:rPr>
          <w:rFonts w:ascii="Bookman Old Style" w:hAnsi="Bookman Old Style"/>
          <w:b/>
          <w:color w:val="000000"/>
          <w:sz w:val="22"/>
          <w:szCs w:val="22"/>
        </w:rPr>
        <w:t>RUDIMAR MARAFON</w:t>
      </w:r>
    </w:p>
    <w:p w14:paraId="3552BBB9" w14:textId="1CCBAFCE" w:rsidR="0007235E" w:rsidRPr="00A23782" w:rsidRDefault="003C0EAF" w:rsidP="0007235E">
      <w:pPr>
        <w:jc w:val="center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color w:val="000000"/>
          <w:sz w:val="22"/>
          <w:szCs w:val="22"/>
        </w:rPr>
        <w:t>Autoridade Competente</w:t>
      </w:r>
    </w:p>
    <w:p w14:paraId="41F867E5" w14:textId="77777777" w:rsidR="00816D1C" w:rsidRDefault="00816D1C"/>
    <w:sectPr w:rsidR="00816D1C" w:rsidSect="00AA39D0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B38583" w14:textId="77777777" w:rsidR="008262F3" w:rsidRDefault="00E327BA">
      <w:r>
        <w:separator/>
      </w:r>
    </w:p>
  </w:endnote>
  <w:endnote w:type="continuationSeparator" w:id="0">
    <w:p w14:paraId="0C956688" w14:textId="77777777" w:rsidR="008262F3" w:rsidRDefault="00E32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54498" w14:textId="77777777" w:rsidR="009376D8" w:rsidRPr="009376D8" w:rsidRDefault="0007235E" w:rsidP="009376D8">
    <w:pPr>
      <w:rPr>
        <w:rFonts w:ascii="Bookman Old Style" w:hAnsi="Bookman Old Style"/>
        <w:b/>
        <w:sz w:val="16"/>
        <w:szCs w:val="16"/>
      </w:rPr>
    </w:pPr>
    <w:r w:rsidRPr="009376D8">
      <w:rPr>
        <w:rFonts w:ascii="Bookman Old Style" w:hAnsi="Bookman Old Style"/>
        <w:b/>
        <w:sz w:val="16"/>
        <w:szCs w:val="16"/>
      </w:rPr>
      <w:t>RUA CELSO TOZZO, 27 CEP: 89.819-000 – FONE: (49) 3358-9100 – CORDLHEIRA ALTA – SC</w:t>
    </w:r>
  </w:p>
  <w:p w14:paraId="742562B1" w14:textId="77777777" w:rsidR="009376D8" w:rsidRPr="009376D8" w:rsidRDefault="0007235E" w:rsidP="009376D8">
    <w:pPr>
      <w:jc w:val="center"/>
      <w:rPr>
        <w:rFonts w:ascii="Bookman Old Style" w:hAnsi="Bookman Old Style"/>
        <w:b/>
        <w:sz w:val="16"/>
        <w:szCs w:val="16"/>
      </w:rPr>
    </w:pPr>
    <w:r w:rsidRPr="009376D8">
      <w:rPr>
        <w:rFonts w:ascii="Bookman Old Style" w:hAnsi="Bookman Old Style"/>
        <w:b/>
        <w:sz w:val="16"/>
        <w:szCs w:val="16"/>
      </w:rPr>
      <w:t>www.pmcordi.sc.gov.br</w:t>
    </w:r>
  </w:p>
  <w:p w14:paraId="59481A95" w14:textId="77777777" w:rsidR="009376D8" w:rsidRDefault="00AA30C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EB2875" w14:textId="77777777" w:rsidR="008262F3" w:rsidRDefault="00E327BA">
      <w:r>
        <w:separator/>
      </w:r>
    </w:p>
  </w:footnote>
  <w:footnote w:type="continuationSeparator" w:id="0">
    <w:p w14:paraId="56C3B2B7" w14:textId="77777777" w:rsidR="008262F3" w:rsidRDefault="00E327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1AE9E" w14:textId="77777777" w:rsidR="009376D8" w:rsidRDefault="0007235E">
    <w:pPr>
      <w:pStyle w:val="Cabealho"/>
    </w:pPr>
    <w:r w:rsidRPr="005030BE">
      <w:rPr>
        <w:noProof/>
      </w:rPr>
      <w:drawing>
        <wp:inline distT="0" distB="0" distL="0" distR="0" wp14:anchorId="3FC0E61A" wp14:editId="664848F0">
          <wp:extent cx="5581650" cy="952500"/>
          <wp:effectExtent l="0" t="0" r="0" b="0"/>
          <wp:docPr id="1" name="Imagem 1" descr="NOVA LOGOMARDA DA PREFEITUR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NOVA LOGOMARDA DA PREFEITUR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65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235E"/>
    <w:rsid w:val="0007235E"/>
    <w:rsid w:val="001307A6"/>
    <w:rsid w:val="00244F54"/>
    <w:rsid w:val="002C646A"/>
    <w:rsid w:val="003C0EAF"/>
    <w:rsid w:val="007B6A84"/>
    <w:rsid w:val="00816D1C"/>
    <w:rsid w:val="008262F3"/>
    <w:rsid w:val="009D5C98"/>
    <w:rsid w:val="00A53EC5"/>
    <w:rsid w:val="00AA30CE"/>
    <w:rsid w:val="00D06220"/>
    <w:rsid w:val="00DD4BBF"/>
    <w:rsid w:val="00E327BA"/>
    <w:rsid w:val="00FC1D1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B2289"/>
  <w15:docId w15:val="{206ADA78-B3D2-49BB-9BAE-1C34F42AC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235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07235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7235E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iPriority w:val="99"/>
    <w:semiHidden/>
    <w:unhideWhenUsed/>
    <w:rsid w:val="0007235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07235E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Subttulo">
    <w:name w:val="Subtitle"/>
    <w:basedOn w:val="Normal"/>
    <w:link w:val="SubttuloChar"/>
    <w:qFormat/>
    <w:rsid w:val="0007235E"/>
    <w:pPr>
      <w:jc w:val="center"/>
    </w:pPr>
    <w:rPr>
      <w:rFonts w:ascii="Arial" w:hAnsi="Arial"/>
      <w:b/>
    </w:rPr>
  </w:style>
  <w:style w:type="character" w:customStyle="1" w:styleId="SubttuloChar">
    <w:name w:val="Subtítulo Char"/>
    <w:basedOn w:val="Fontepargpadro"/>
    <w:link w:val="Subttulo"/>
    <w:rsid w:val="0007235E"/>
    <w:rPr>
      <w:rFonts w:ascii="Arial" w:eastAsia="Times New Roman" w:hAnsi="Arial" w:cs="Times New Roman"/>
      <w:b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C0EA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C0EAF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Windows</cp:lastModifiedBy>
  <cp:revision>5</cp:revision>
  <cp:lastPrinted>2023-02-08T17:51:00Z</cp:lastPrinted>
  <dcterms:created xsi:type="dcterms:W3CDTF">2024-01-31T00:28:00Z</dcterms:created>
  <dcterms:modified xsi:type="dcterms:W3CDTF">2024-02-06T13:41:00Z</dcterms:modified>
</cp:coreProperties>
</file>